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spacing w:line="560" w:lineRule="exact"/>
        <w:rPr>
          <w:rFonts w:hint="eastAsia" w:eastAsia="方正黑体_GBK"/>
          <w:kern w:val="0"/>
          <w:szCs w:val="32"/>
          <w:lang w:eastAsia="zh-CN"/>
        </w:rPr>
      </w:pPr>
      <w:r>
        <w:rPr>
          <w:rFonts w:hint="eastAsia" w:eastAsia="方正黑体_GBK"/>
          <w:kern w:val="0"/>
          <w:szCs w:val="32"/>
        </w:rPr>
        <w:t>附件</w:t>
      </w:r>
      <w:r>
        <w:rPr>
          <w:rFonts w:hint="eastAsia" w:eastAsia="方正黑体_GBK"/>
          <w:kern w:val="0"/>
          <w:szCs w:val="32"/>
          <w:lang w:val="en-US" w:eastAsia="zh-CN"/>
        </w:rPr>
        <w:t>9</w:t>
      </w:r>
    </w:p>
    <w:p>
      <w:pPr>
        <w:spacing w:line="600" w:lineRule="exact"/>
        <w:jc w:val="center"/>
        <w:rPr>
          <w:rFonts w:hint="eastAsia" w:ascii="方正小标宋_GBK" w:eastAsia="方正小标宋_GBK" w:cs="方正仿宋_GBK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方正仿宋_GBK"/>
          <w:sz w:val="44"/>
          <w:szCs w:val="44"/>
          <w:lang w:eastAsia="zh-CN" w:bidi="ar-SA"/>
        </w:rPr>
        <w:t>入库项目表</w:t>
      </w:r>
    </w:p>
    <w:bookmarkEnd w:id="0"/>
    <w:tbl>
      <w:tblPr>
        <w:tblStyle w:val="3"/>
        <w:tblW w:w="5000" w:type="pct"/>
        <w:tblInd w:w="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494"/>
        <w:gridCol w:w="5788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序</w:t>
            </w: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号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项目名称</w:t>
            </w:r>
          </w:p>
        </w:tc>
        <w:tc>
          <w:tcPr>
            <w:tcW w:w="5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项目规模与内容（包括计划总投资）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申报主体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1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柑橘种苗繁育基地和标准示范园建设项目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</w:p>
        </w:tc>
        <w:tc>
          <w:tcPr>
            <w:tcW w:w="57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柑橘种苗繁育基地300亩、标准示范园基地2800亩、智能温网室6700平方米以及育苗基地和标准示范园内配套路网、自动灌溉和排水管沟管网等基础设施等</w:t>
            </w:r>
            <w:r>
              <w:rPr>
                <w:rFonts w:hint="eastAsia" w:ascii="仿宋" w:eastAsia="仿宋" w:cs="仿宋"/>
                <w:sz w:val="20"/>
                <w:lang w:eastAsia="zh-CN" w:bidi="ar-SA"/>
              </w:rPr>
              <w:t>，预计总投资</w:t>
            </w:r>
            <w:r>
              <w:rPr>
                <w:rFonts w:hint="eastAsia" w:ascii="仿宋" w:eastAsia="仿宋" w:cs="仿宋"/>
                <w:sz w:val="20"/>
                <w:lang w:val="en-US" w:eastAsia="zh-CN" w:bidi="ar-SA"/>
              </w:rPr>
              <w:t>8750万元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重庆锦程实业有限公司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2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标准化苗木及示范种植基地建设项目</w:t>
            </w:r>
          </w:p>
        </w:tc>
        <w:tc>
          <w:tcPr>
            <w:tcW w:w="57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eastAsia="zh-CN" w:bidi="ar-SA"/>
              </w:rPr>
              <w:t>建设</w:t>
            </w:r>
            <w:r>
              <w:rPr>
                <w:rFonts w:hint="eastAsia" w:ascii="仿宋" w:eastAsia="仿宋" w:cs="仿宋"/>
                <w:sz w:val="20"/>
                <w:lang w:bidi="ar-SA"/>
              </w:rPr>
              <w:t>标准化苗木基地300亩、示范种植基地1000亩，总投资8130万元。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重庆锦川园林有限公司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低效林花椒种植管护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对1015亩九叶青花椒基地实施疏伐、修枝、自动喷灌、抚育、施肥、病虫害防治等高效化管理。</w:t>
            </w:r>
            <w:r>
              <w:rPr>
                <w:rFonts w:hint="eastAsia" w:ascii="仿宋" w:eastAsia="仿宋" w:cs="仿宋"/>
                <w:sz w:val="20"/>
                <w:lang w:eastAsia="zh-CN" w:bidi="ar-SA"/>
              </w:rPr>
              <w:t>预计</w:t>
            </w:r>
            <w:r>
              <w:rPr>
                <w:rFonts w:hint="eastAsia" w:ascii="仿宋" w:eastAsia="仿宋" w:cs="仿宋"/>
                <w:sz w:val="20"/>
                <w:lang w:bidi="ar-SA"/>
              </w:rPr>
              <w:t>总投资530万元。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eastAsia="仿宋" w:cs="仿宋"/>
                <w:b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重庆骄王农业开发有限公司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4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蚕桑生产基地建设</w:t>
            </w:r>
          </w:p>
        </w:tc>
        <w:tc>
          <w:tcPr>
            <w:tcW w:w="5788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在江津区石蟆镇天旗村、关溪村建设蚕桑生产基地1057亩。土地整改515亩，栽“强桑2号”桑苗515亩，36万株，</w:t>
            </w:r>
            <w:r>
              <w:rPr>
                <w:rFonts w:hint="eastAsia" w:ascii="仿宋" w:eastAsia="仿宋" w:cs="仿宋"/>
                <w:kern w:val="0"/>
                <w:sz w:val="20"/>
                <w:lang w:eastAsia="zh-CN" w:bidi="ar-SA"/>
              </w:rPr>
              <w:t>配备</w:t>
            </w: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基地建设省力化设备</w:t>
            </w:r>
            <w:r>
              <w:rPr>
                <w:rFonts w:hint="eastAsia" w:ascii="仿宋" w:eastAsia="仿宋" w:cs="仿宋"/>
                <w:kern w:val="0"/>
                <w:sz w:val="20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购桑树专用复合肥15吨</w:t>
            </w:r>
            <w:r>
              <w:rPr>
                <w:rFonts w:hint="eastAsia" w:ascii="仿宋" w:eastAsia="仿宋" w:cs="仿宋"/>
                <w:kern w:val="0"/>
                <w:sz w:val="20"/>
                <w:lang w:eastAsia="zh-CN" w:bidi="ar-SA"/>
              </w:rPr>
              <w:t>。</w:t>
            </w: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预计投资304万元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重庆市江津区瑞巨农业开发有限公司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5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千亩楠木基地</w:t>
            </w:r>
          </w:p>
        </w:tc>
        <w:tc>
          <w:tcPr>
            <w:tcW w:w="5788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0"/>
                <w:lang w:bidi="ar-SA"/>
              </w:rPr>
              <w:t>建设楠木基地300余亩</w:t>
            </w:r>
            <w:r>
              <w:rPr>
                <w:rFonts w:hint="eastAsia" w:ascii="仿宋" w:eastAsia="仿宋" w:cs="仿宋"/>
                <w:kern w:val="0"/>
                <w:sz w:val="20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kern w:val="0"/>
                <w:sz w:val="20"/>
                <w:lang w:val="en-US" w:eastAsia="zh-CN" w:bidi="ar-SA"/>
              </w:rPr>
              <w:t>栽植楠木60万余株。预计投资500万元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重庆市思特林农业开发有限公司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kern w:val="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7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eastAsia="仿宋" w:cs="仿宋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eastAsia="仿宋" w:cs="仿宋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猫山低效林改造项目</w:t>
            </w:r>
          </w:p>
        </w:tc>
        <w:tc>
          <w:tcPr>
            <w:tcW w:w="5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eastAsia="仿宋" w:cs="仿宋"/>
                <w:sz w:val="20"/>
                <w:lang w:eastAsia="zh-CN" w:bidi="ar-SA"/>
              </w:rPr>
            </w:pPr>
            <w:r>
              <w:rPr>
                <w:rFonts w:hint="eastAsia" w:ascii="仿宋" w:eastAsia="仿宋" w:cs="仿宋"/>
                <w:sz w:val="20"/>
                <w:szCs w:val="22"/>
                <w:lang w:val="en-US" w:eastAsia="zh-CN" w:bidi="ar-SA"/>
              </w:rPr>
              <w:t>在江津区嘉平镇猫山以紫薇、海棠等花卉树种对200亩低效林进行改造。预计投资</w:t>
            </w:r>
            <w:r>
              <w:rPr>
                <w:rFonts w:hint="eastAsia" w:ascii="仿宋" w:eastAsia="仿宋" w:cs="仿宋"/>
                <w:sz w:val="20"/>
                <w:szCs w:val="22"/>
                <w:lang w:bidi="ar-SA"/>
              </w:rPr>
              <w:t>400万元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eastAsia="仿宋" w:cs="仿宋"/>
                <w:sz w:val="20"/>
                <w:lang w:bidi="ar-SA"/>
              </w:rPr>
            </w:pPr>
            <w:r>
              <w:rPr>
                <w:rFonts w:hint="eastAsia" w:ascii="仿宋" w:eastAsia="仿宋" w:cs="仿宋"/>
                <w:sz w:val="20"/>
                <w:lang w:bidi="ar-SA"/>
              </w:rPr>
              <w:t>重庆市欧尔农业开发有限公司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600" w:lineRule="exact"/>
        <w:ind w:left="0"/>
        <w:rPr>
          <w:rFonts w:hint="default" w:eastAsia="方正仿宋_GBK"/>
          <w:szCs w:val="32"/>
        </w:rPr>
      </w:pPr>
    </w:p>
    <w:p/>
    <w:sectPr>
      <w:footerReference r:id="rId3" w:type="default"/>
      <w:footerReference r:id="rId4" w:type="even"/>
      <w:pgSz w:w="11907" w:h="16840"/>
      <w:pgMar w:top="2098" w:right="1474" w:bottom="1985" w:left="1588" w:header="567" w:footer="1474" w:gutter="0"/>
      <w:cols w:space="720" w:num="1"/>
      <w:docGrid w:type="linesAndChars" w:linePitch="579" w:charSpace="-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5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5" cy="23050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0.95pt;mso-position-horizontal:outside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Y3UofTAAAABAEAAA8AAAAAAAAAAQAgAAAAIgAAAGRycy9kb3ducmV2Lnht&#10;bFBLAQIUABQAAAAIAIdO4kAZWWSdxQEAAIsDAAAOAAAAAAAAAAEAIAAAACI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000" cy="230505"/>
              <wp:effectExtent l="0" t="0" r="0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t xml:space="preserve">  － </w:t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0pt;mso-position-horizontal:outside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cLoWvRAAAABAEAAA8AAAAAAAAAAQAgAAAAIgAAAGRycy9kb3du&#10;cmV2LnhtbFBLAQIUABQAAAAIAIdO4kB1Vh7HzQEAAJcDAAAOAAAAAAAAAAEAIAAAACA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t xml:space="preserve">  － </w:t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eastAsia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2021-01-21T03:53:19Z</dcterms:created>
  <dc:creator>Administrator</dc:creator>
  <cp:lastModifiedBy>Administrator</cp:lastModifiedBy>
  <dcterms:modified xsi:type="dcterms:W3CDTF">2021-01-21T03:53:37Z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